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B213F" w14:textId="7303D89C" w:rsidR="00341B34" w:rsidRDefault="00092CA3">
      <w:r>
        <w:t>Please use same job description as previously</w:t>
      </w:r>
    </w:p>
    <w:sectPr w:rsidR="00341B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A3"/>
    <w:rsid w:val="00092CA3"/>
    <w:rsid w:val="00341B34"/>
    <w:rsid w:val="00933252"/>
    <w:rsid w:val="00F9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0B1AF"/>
  <w15:chartTrackingRefBased/>
  <w15:docId w15:val="{E4628A32-EE76-4DB6-9F5E-3D26FCCD0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2C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2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2C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2C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2C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2C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2C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2C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2C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2C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2C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2C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2C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2C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2C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2C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2C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2C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2C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2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2C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2C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2C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2C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2C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2C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2C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2C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2C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Gladden</dc:creator>
  <cp:keywords/>
  <dc:description/>
  <cp:lastModifiedBy>Zoe Gladden</cp:lastModifiedBy>
  <cp:revision>1</cp:revision>
  <dcterms:created xsi:type="dcterms:W3CDTF">2025-07-17T13:10:00Z</dcterms:created>
  <dcterms:modified xsi:type="dcterms:W3CDTF">2025-07-17T13:10:00Z</dcterms:modified>
</cp:coreProperties>
</file>